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65C6" w14:textId="77777777" w:rsidR="00AA0E34" w:rsidRPr="00AA0E34" w:rsidRDefault="00AA0E34" w:rsidP="00AA0E34">
      <w:pPr>
        <w:spacing w:after="75" w:line="240" w:lineRule="auto"/>
        <w:outlineLvl w:val="0"/>
        <w:rPr>
          <w:rFonts w:ascii="Georgia" w:eastAsia="Times New Roman" w:hAnsi="Georgia" w:cs="Times New Roman"/>
          <w:kern w:val="36"/>
          <w:sz w:val="72"/>
          <w:szCs w:val="72"/>
          <w:lang w:eastAsia="sk-SK"/>
        </w:rPr>
      </w:pPr>
      <w:r w:rsidRPr="00AA0E34">
        <w:rPr>
          <w:rFonts w:ascii="Georgia" w:eastAsia="Times New Roman" w:hAnsi="Georgia" w:cs="Times New Roman"/>
          <w:kern w:val="36"/>
          <w:sz w:val="72"/>
          <w:szCs w:val="72"/>
          <w:lang w:eastAsia="sk-SK"/>
        </w:rPr>
        <w:t>EON 2018</w:t>
      </w:r>
    </w:p>
    <w:p w14:paraId="41564CCC" w14:textId="77777777" w:rsidR="00AA0E34" w:rsidRPr="00AA0E34" w:rsidRDefault="00AA0E34" w:rsidP="00AA0E34">
      <w:pPr>
        <w:shd w:val="clear" w:color="auto" w:fill="FFFFFF"/>
        <w:spacing w:before="375" w:after="375" w:line="240" w:lineRule="auto"/>
        <w:outlineLvl w:val="1"/>
        <w:rPr>
          <w:rFonts w:ascii="Georgia" w:eastAsia="Times New Roman" w:hAnsi="Georgia" w:cs="Times New Roman"/>
          <w:b/>
          <w:bCs/>
          <w:color w:val="141412"/>
          <w:sz w:val="45"/>
          <w:szCs w:val="45"/>
          <w:lang w:eastAsia="sk-SK"/>
        </w:rPr>
      </w:pPr>
      <w:r w:rsidRPr="00AA0E34">
        <w:rPr>
          <w:rFonts w:ascii="Georgia" w:eastAsia="Times New Roman" w:hAnsi="Georgia" w:cs="Times New Roman"/>
          <w:b/>
          <w:bCs/>
          <w:color w:val="141412"/>
          <w:sz w:val="45"/>
          <w:szCs w:val="45"/>
          <w:lang w:eastAsia="sk-SK"/>
        </w:rPr>
        <w:t>Zariadenie pre seniorov – celoročný pobyt</w:t>
      </w:r>
    </w:p>
    <w:tbl>
      <w:tblPr>
        <w:tblW w:w="9060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6428"/>
        <w:gridCol w:w="2155"/>
      </w:tblGrid>
      <w:tr w:rsidR="00AA0E34" w:rsidRPr="00AA0E34" w14:paraId="77979F03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6CD0F38" w14:textId="77777777" w:rsidR="00AA0E34" w:rsidRPr="00AA0E34" w:rsidRDefault="00AA0E34" w:rsidP="00AA0E34">
            <w:pPr>
              <w:spacing w:after="0" w:line="240" w:lineRule="auto"/>
              <w:rPr>
                <w:rFonts w:ascii="Georgia" w:eastAsia="Times New Roman" w:hAnsi="Georgia" w:cs="Times New Roman"/>
                <w:color w:val="141412"/>
                <w:sz w:val="45"/>
                <w:szCs w:val="45"/>
                <w:lang w:eastAsia="sk-SK"/>
              </w:rPr>
            </w:pPr>
          </w:p>
        </w:tc>
        <w:tc>
          <w:tcPr>
            <w:tcW w:w="1188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3CD9A68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42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1A95110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Druh a forma sociálnej služby  – ZPS – CP</w:t>
            </w:r>
          </w:p>
        </w:tc>
      </w:tr>
      <w:tr w:rsidR="00AA0E34" w:rsidRPr="00AA0E34" w14:paraId="23A656E2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EBC2BE1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proofErr w:type="spellStart"/>
            <w:r w:rsidRPr="00AA0E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P.č</w:t>
            </w:r>
            <w:proofErr w:type="spellEnd"/>
            <w:r w:rsidRPr="00AA0E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.</w:t>
            </w:r>
          </w:p>
        </w:tc>
        <w:tc>
          <w:tcPr>
            <w:tcW w:w="1188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3EC1EE4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Druh nákladu</w:t>
            </w:r>
          </w:p>
        </w:tc>
        <w:tc>
          <w:tcPr>
            <w:tcW w:w="342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46A0DF5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Suma v EUR</w:t>
            </w:r>
          </w:p>
        </w:tc>
      </w:tr>
      <w:tr w:rsidR="00AA0E34" w:rsidRPr="00AA0E34" w14:paraId="0E6B3274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F5FDEB7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1.</w:t>
            </w:r>
          </w:p>
        </w:tc>
        <w:tc>
          <w:tcPr>
            <w:tcW w:w="1188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BEFD850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Mzdy, platy a ostatné osobné vyrovnania</w:t>
            </w:r>
          </w:p>
        </w:tc>
        <w:tc>
          <w:tcPr>
            <w:tcW w:w="342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B4A59FE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107882,52</w:t>
            </w:r>
          </w:p>
        </w:tc>
      </w:tr>
      <w:tr w:rsidR="00AA0E34" w:rsidRPr="00AA0E34" w14:paraId="56395303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17B4310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2.</w:t>
            </w:r>
          </w:p>
        </w:tc>
        <w:tc>
          <w:tcPr>
            <w:tcW w:w="1188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0C89C1F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Poistné na verejné zdravotné poistenie, sociálne poistenie a povinné príspevky na starobné dôchodkové sporenie platené zamestnávateľom</w:t>
            </w:r>
          </w:p>
        </w:tc>
        <w:tc>
          <w:tcPr>
            <w:tcW w:w="342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B1A2CE7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39452,51</w:t>
            </w:r>
          </w:p>
        </w:tc>
      </w:tr>
      <w:tr w:rsidR="00AA0E34" w:rsidRPr="00AA0E34" w14:paraId="5B7F39D4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03283A9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3.</w:t>
            </w:r>
          </w:p>
        </w:tc>
        <w:tc>
          <w:tcPr>
            <w:tcW w:w="1188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CF1E7F9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Tuzemské cestovné náhrady</w:t>
            </w:r>
          </w:p>
        </w:tc>
        <w:tc>
          <w:tcPr>
            <w:tcW w:w="342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75D25C8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24,52</w:t>
            </w:r>
          </w:p>
        </w:tc>
      </w:tr>
      <w:tr w:rsidR="00AA0E34" w:rsidRPr="00AA0E34" w14:paraId="47B5FBC8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ADA617E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4.</w:t>
            </w:r>
          </w:p>
        </w:tc>
        <w:tc>
          <w:tcPr>
            <w:tcW w:w="1188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6DAF2B1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Výdavky na energie, vodu a komunikácie</w:t>
            </w:r>
          </w:p>
        </w:tc>
        <w:tc>
          <w:tcPr>
            <w:tcW w:w="342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89D5AEC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5356,71</w:t>
            </w:r>
          </w:p>
        </w:tc>
      </w:tr>
      <w:tr w:rsidR="00AA0E34" w:rsidRPr="00AA0E34" w14:paraId="71F733C7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B88FECD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5.</w:t>
            </w:r>
          </w:p>
        </w:tc>
        <w:tc>
          <w:tcPr>
            <w:tcW w:w="1188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1A3BB77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Výdavky na materiál okrem reprezentačného vybavenia nových interiérov</w:t>
            </w:r>
          </w:p>
        </w:tc>
        <w:tc>
          <w:tcPr>
            <w:tcW w:w="342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15B9886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33435,79</w:t>
            </w:r>
          </w:p>
        </w:tc>
      </w:tr>
      <w:tr w:rsidR="00AA0E34" w:rsidRPr="00AA0E34" w14:paraId="2A35967C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38A5719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6.</w:t>
            </w:r>
          </w:p>
        </w:tc>
        <w:tc>
          <w:tcPr>
            <w:tcW w:w="1188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D3C3305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Dopravné</w:t>
            </w:r>
          </w:p>
        </w:tc>
        <w:tc>
          <w:tcPr>
            <w:tcW w:w="342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97E37F5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2440,68</w:t>
            </w:r>
          </w:p>
        </w:tc>
      </w:tr>
      <w:tr w:rsidR="00AA0E34" w:rsidRPr="00AA0E34" w14:paraId="7586D870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4DADCC6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7.</w:t>
            </w:r>
          </w:p>
        </w:tc>
        <w:tc>
          <w:tcPr>
            <w:tcW w:w="1188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B548DF1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 xml:space="preserve">Výdavky na rutinnú údržbu a štandardnú údržbu okrem </w:t>
            </w:r>
            <w:proofErr w:type="spellStart"/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jednorázovej</w:t>
            </w:r>
            <w:proofErr w:type="spellEnd"/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 xml:space="preserve"> údržby objektov alebo ich častí a riešenia havarijných stavov</w:t>
            </w:r>
          </w:p>
        </w:tc>
        <w:tc>
          <w:tcPr>
            <w:tcW w:w="342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5D6339D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144,58</w:t>
            </w:r>
          </w:p>
        </w:tc>
      </w:tr>
      <w:tr w:rsidR="00AA0E34" w:rsidRPr="00AA0E34" w14:paraId="71556E8F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12A28B0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lastRenderedPageBreak/>
              <w:t>8.</w:t>
            </w:r>
          </w:p>
        </w:tc>
        <w:tc>
          <w:tcPr>
            <w:tcW w:w="1188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967C645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Nájomné za prenájom nehnuteľnosti alebo inej veci okrem dopravných prostriedkov a špeciálnych strojov, prístrojov, zariadení, techniky, náradia a materiálu</w:t>
            </w:r>
          </w:p>
        </w:tc>
        <w:tc>
          <w:tcPr>
            <w:tcW w:w="342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D2E3934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32872,94</w:t>
            </w:r>
          </w:p>
        </w:tc>
      </w:tr>
      <w:tr w:rsidR="00AA0E34" w:rsidRPr="00AA0E34" w14:paraId="3F3C47E9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57F48BA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9.</w:t>
            </w:r>
          </w:p>
        </w:tc>
        <w:tc>
          <w:tcPr>
            <w:tcW w:w="1188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F15ED40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Výdavky na služby</w:t>
            </w:r>
          </w:p>
        </w:tc>
        <w:tc>
          <w:tcPr>
            <w:tcW w:w="342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73B7674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8364,44</w:t>
            </w:r>
          </w:p>
        </w:tc>
      </w:tr>
      <w:tr w:rsidR="00AA0E34" w:rsidRPr="00AA0E34" w14:paraId="12DD36D0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69F9495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10.</w:t>
            </w:r>
          </w:p>
        </w:tc>
        <w:tc>
          <w:tcPr>
            <w:tcW w:w="1188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313D0ED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Výdavky na bežné transfery v rozsahu vreckového, odstupného, odchodného, náhrady príjmu pri dočasnej pracovnej neschopnosti zamestnanca</w:t>
            </w:r>
          </w:p>
        </w:tc>
        <w:tc>
          <w:tcPr>
            <w:tcW w:w="342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A42E1CD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499,51</w:t>
            </w:r>
          </w:p>
        </w:tc>
      </w:tr>
      <w:tr w:rsidR="00AA0E34" w:rsidRPr="00AA0E34" w14:paraId="2C78255A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B8C8C06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11.</w:t>
            </w:r>
          </w:p>
        </w:tc>
        <w:tc>
          <w:tcPr>
            <w:tcW w:w="1188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9E4A070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Odpisy hmotného majetku a nehmotného majetku podľa účtovných predpisov, o ktorom poskytovateľ sociálnej služby účtuje a odpisuje ho ako účtovná jednotka</w:t>
            </w:r>
          </w:p>
        </w:tc>
        <w:tc>
          <w:tcPr>
            <w:tcW w:w="342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2EBD5DD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520,96</w:t>
            </w:r>
          </w:p>
        </w:tc>
      </w:tr>
      <w:tr w:rsidR="00AA0E34" w:rsidRPr="00AA0E34" w14:paraId="68BC9A47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83DABAB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12.</w:t>
            </w:r>
          </w:p>
        </w:tc>
        <w:tc>
          <w:tcPr>
            <w:tcW w:w="1188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0EF6B8F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Náklady celkom (r.1 až r.11)</w:t>
            </w:r>
          </w:p>
        </w:tc>
        <w:tc>
          <w:tcPr>
            <w:tcW w:w="342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BFDF569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230995,16</w:t>
            </w:r>
          </w:p>
        </w:tc>
      </w:tr>
      <w:tr w:rsidR="00AA0E34" w:rsidRPr="00AA0E34" w14:paraId="242FFAAC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6778D88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13.</w:t>
            </w:r>
          </w:p>
        </w:tc>
        <w:tc>
          <w:tcPr>
            <w:tcW w:w="1188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37D57EC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Počet klientov</w:t>
            </w:r>
          </w:p>
        </w:tc>
        <w:tc>
          <w:tcPr>
            <w:tcW w:w="342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AA2D773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24</w:t>
            </w:r>
          </w:p>
        </w:tc>
      </w:tr>
      <w:tr w:rsidR="00AA0E34" w:rsidRPr="00AA0E34" w14:paraId="1D9DD804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FB04C2F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14.</w:t>
            </w:r>
          </w:p>
        </w:tc>
        <w:tc>
          <w:tcPr>
            <w:tcW w:w="1188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9678DA8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Náklady celoročné na 1 osobu (r12 : r13)</w:t>
            </w:r>
          </w:p>
        </w:tc>
        <w:tc>
          <w:tcPr>
            <w:tcW w:w="342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4B20CB1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9624,80</w:t>
            </w:r>
          </w:p>
        </w:tc>
      </w:tr>
      <w:tr w:rsidR="00AA0E34" w:rsidRPr="00AA0E34" w14:paraId="5D06595A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B74D2A4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15.</w:t>
            </w:r>
          </w:p>
        </w:tc>
        <w:tc>
          <w:tcPr>
            <w:tcW w:w="1188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BC1B877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Náklady mesačné na 1 osobu (r14 : 12 – mesiacov)</w:t>
            </w:r>
          </w:p>
        </w:tc>
        <w:tc>
          <w:tcPr>
            <w:tcW w:w="342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1CE93BC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802,07</w:t>
            </w:r>
          </w:p>
        </w:tc>
      </w:tr>
    </w:tbl>
    <w:p w14:paraId="294F0E2A" w14:textId="77777777" w:rsidR="00AA0E34" w:rsidRDefault="00AA0E34" w:rsidP="00AA0E34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sk-SK"/>
        </w:rPr>
      </w:pPr>
    </w:p>
    <w:p w14:paraId="02A6B0E7" w14:textId="77777777" w:rsidR="00AA0E34" w:rsidRDefault="00AA0E34" w:rsidP="00AA0E34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sk-SK"/>
        </w:rPr>
      </w:pPr>
    </w:p>
    <w:p w14:paraId="7508DE09" w14:textId="77777777" w:rsidR="00AA0E34" w:rsidRDefault="00AA0E34" w:rsidP="00AA0E34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sk-SK"/>
        </w:rPr>
      </w:pPr>
    </w:p>
    <w:p w14:paraId="23112F27" w14:textId="77777777" w:rsidR="00AA0E34" w:rsidRDefault="00AA0E34" w:rsidP="00AA0E34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sk-SK"/>
        </w:rPr>
      </w:pPr>
    </w:p>
    <w:p w14:paraId="01F2E139" w14:textId="703B03E4" w:rsidR="00AA0E34" w:rsidRPr="00AA0E34" w:rsidRDefault="00AA0E34" w:rsidP="00AA0E34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sk-SK"/>
        </w:rPr>
      </w:pPr>
      <w:r w:rsidRPr="00AA0E34">
        <w:rPr>
          <w:rFonts w:ascii="Source Sans Pro" w:eastAsia="Times New Roman" w:hAnsi="Source Sans Pro" w:cs="Times New Roman"/>
          <w:color w:val="141412"/>
          <w:sz w:val="24"/>
          <w:szCs w:val="24"/>
          <w:lang w:eastAsia="sk-SK"/>
        </w:rPr>
        <w:t> </w:t>
      </w:r>
    </w:p>
    <w:p w14:paraId="5DB6FFC0" w14:textId="77777777" w:rsidR="00AA0E34" w:rsidRPr="00AA0E34" w:rsidRDefault="00AA0E34" w:rsidP="00AA0E34">
      <w:pPr>
        <w:shd w:val="clear" w:color="auto" w:fill="FFFFFF"/>
        <w:spacing w:before="375" w:after="375" w:line="240" w:lineRule="auto"/>
        <w:outlineLvl w:val="1"/>
        <w:rPr>
          <w:rFonts w:ascii="Georgia" w:eastAsia="Times New Roman" w:hAnsi="Georgia" w:cs="Times New Roman"/>
          <w:b/>
          <w:bCs/>
          <w:color w:val="141412"/>
          <w:sz w:val="45"/>
          <w:szCs w:val="45"/>
          <w:lang w:eastAsia="sk-SK"/>
        </w:rPr>
      </w:pPr>
      <w:r w:rsidRPr="00AA0E34">
        <w:rPr>
          <w:rFonts w:ascii="Georgia" w:eastAsia="Times New Roman" w:hAnsi="Georgia" w:cs="Times New Roman"/>
          <w:b/>
          <w:bCs/>
          <w:color w:val="141412"/>
          <w:sz w:val="45"/>
          <w:szCs w:val="45"/>
          <w:lang w:eastAsia="sk-SK"/>
        </w:rPr>
        <w:lastRenderedPageBreak/>
        <w:t>Ekonomicky oprávnené náklady  2018</w:t>
      </w:r>
    </w:p>
    <w:p w14:paraId="507E63DC" w14:textId="77777777" w:rsidR="00AA0E34" w:rsidRPr="00AA0E34" w:rsidRDefault="00AA0E34" w:rsidP="00AA0E34">
      <w:pPr>
        <w:shd w:val="clear" w:color="auto" w:fill="FFFFFF"/>
        <w:spacing w:before="330" w:after="330" w:line="240" w:lineRule="auto"/>
        <w:outlineLvl w:val="2"/>
        <w:rPr>
          <w:rFonts w:ascii="Georgia" w:eastAsia="Times New Roman" w:hAnsi="Georgia" w:cs="Times New Roman"/>
          <w:b/>
          <w:bCs/>
          <w:color w:val="141412"/>
          <w:sz w:val="33"/>
          <w:szCs w:val="33"/>
          <w:lang w:eastAsia="sk-SK"/>
        </w:rPr>
      </w:pPr>
      <w:r w:rsidRPr="00AA0E34">
        <w:rPr>
          <w:rFonts w:ascii="Georgia" w:eastAsia="Times New Roman" w:hAnsi="Georgia" w:cs="Times New Roman"/>
          <w:b/>
          <w:bCs/>
          <w:color w:val="141412"/>
          <w:sz w:val="33"/>
          <w:szCs w:val="33"/>
          <w:lang w:eastAsia="sk-SK"/>
        </w:rPr>
        <w:t>Domov sociálnych služieb – celoročný pobyt</w:t>
      </w:r>
    </w:p>
    <w:p w14:paraId="1BC9CA1D" w14:textId="77777777" w:rsidR="00AA0E34" w:rsidRPr="00AA0E34" w:rsidRDefault="00AA0E34" w:rsidP="00AA0E34">
      <w:pPr>
        <w:shd w:val="clear" w:color="auto" w:fill="FFFFFF"/>
        <w:spacing w:before="330" w:after="330" w:line="240" w:lineRule="auto"/>
        <w:outlineLvl w:val="2"/>
        <w:rPr>
          <w:rFonts w:ascii="Georgia" w:eastAsia="Times New Roman" w:hAnsi="Georgia" w:cs="Times New Roman"/>
          <w:b/>
          <w:bCs/>
          <w:color w:val="141412"/>
          <w:sz w:val="33"/>
          <w:szCs w:val="33"/>
          <w:lang w:eastAsia="sk-SK"/>
        </w:rPr>
      </w:pPr>
      <w:r w:rsidRPr="00AA0E34">
        <w:rPr>
          <w:rFonts w:ascii="Georgia" w:eastAsia="Times New Roman" w:hAnsi="Georgia" w:cs="Times New Roman"/>
          <w:b/>
          <w:bCs/>
          <w:color w:val="141412"/>
          <w:sz w:val="33"/>
          <w:szCs w:val="33"/>
          <w:lang w:eastAsia="sk-SK"/>
        </w:rPr>
        <w:t>Domov sociálnych služieb – ambulantný pobyt</w:t>
      </w:r>
    </w:p>
    <w:tbl>
      <w:tblPr>
        <w:tblW w:w="9060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3388"/>
        <w:gridCol w:w="2055"/>
        <w:gridCol w:w="1972"/>
        <w:gridCol w:w="1168"/>
      </w:tblGrid>
      <w:tr w:rsidR="00AA0E34" w:rsidRPr="00AA0E34" w14:paraId="0AF769DB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75B7030" w14:textId="77777777" w:rsidR="00AA0E34" w:rsidRPr="00AA0E34" w:rsidRDefault="00AA0E34" w:rsidP="00AA0E34">
            <w:pPr>
              <w:spacing w:after="0" w:line="240" w:lineRule="auto"/>
              <w:rPr>
                <w:rFonts w:ascii="Georgia" w:eastAsia="Times New Roman" w:hAnsi="Georgia" w:cs="Times New Roman"/>
                <w:color w:val="141412"/>
                <w:sz w:val="33"/>
                <w:szCs w:val="33"/>
                <w:lang w:eastAsia="sk-SK"/>
              </w:rPr>
            </w:pPr>
          </w:p>
        </w:tc>
        <w:tc>
          <w:tcPr>
            <w:tcW w:w="655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9EB9702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Pomer 83,62:16,38</w:t>
            </w:r>
          </w:p>
        </w:tc>
        <w:tc>
          <w:tcPr>
            <w:tcW w:w="388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E0D230F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Druh a forma sociálnej služby  – DSS – CP</w:t>
            </w:r>
          </w:p>
        </w:tc>
        <w:tc>
          <w:tcPr>
            <w:tcW w:w="384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906CFB1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Druh a forma sociálnej služby – DSS – AF</w:t>
            </w:r>
          </w:p>
        </w:tc>
        <w:tc>
          <w:tcPr>
            <w:tcW w:w="139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55A7997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Náklady spolu</w:t>
            </w:r>
          </w:p>
        </w:tc>
      </w:tr>
      <w:tr w:rsidR="00AA0E34" w:rsidRPr="00AA0E34" w14:paraId="27E50495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0A49B6C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proofErr w:type="spellStart"/>
            <w:r w:rsidRPr="00AA0E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P.č</w:t>
            </w:r>
            <w:proofErr w:type="spellEnd"/>
            <w:r w:rsidRPr="00AA0E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.</w:t>
            </w:r>
          </w:p>
        </w:tc>
        <w:tc>
          <w:tcPr>
            <w:tcW w:w="655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5EB6629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Druh nákladu</w:t>
            </w:r>
          </w:p>
        </w:tc>
        <w:tc>
          <w:tcPr>
            <w:tcW w:w="388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2BB0A43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Suma v EUR</w:t>
            </w:r>
          </w:p>
        </w:tc>
        <w:tc>
          <w:tcPr>
            <w:tcW w:w="384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C857E3D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Suma v EUR</w:t>
            </w:r>
          </w:p>
        </w:tc>
        <w:tc>
          <w:tcPr>
            <w:tcW w:w="139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848B217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Suma v EUR</w:t>
            </w:r>
          </w:p>
        </w:tc>
      </w:tr>
      <w:tr w:rsidR="00AA0E34" w:rsidRPr="00AA0E34" w14:paraId="28C1D0C9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7ED9502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1.</w:t>
            </w:r>
          </w:p>
        </w:tc>
        <w:tc>
          <w:tcPr>
            <w:tcW w:w="655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07A2F24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Mzdy, platy a ostatné osobné vyrovnania</w:t>
            </w:r>
          </w:p>
        </w:tc>
        <w:tc>
          <w:tcPr>
            <w:tcW w:w="388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A6F4182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48799,92</w:t>
            </w:r>
          </w:p>
        </w:tc>
        <w:tc>
          <w:tcPr>
            <w:tcW w:w="384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930F25D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9559,23</w:t>
            </w:r>
          </w:p>
        </w:tc>
        <w:tc>
          <w:tcPr>
            <w:tcW w:w="139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5CEC755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58359,15</w:t>
            </w:r>
          </w:p>
        </w:tc>
      </w:tr>
      <w:tr w:rsidR="00AA0E34" w:rsidRPr="00AA0E34" w14:paraId="6A6DF04E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E737EBF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2.</w:t>
            </w:r>
          </w:p>
        </w:tc>
        <w:tc>
          <w:tcPr>
            <w:tcW w:w="655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FD2230E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Poistné na verejné zdravotné poistenie, sociálne poistenie a povinné príspevky na starobné dôchodkové sporenie platené zamestnávateľom</w:t>
            </w:r>
          </w:p>
        </w:tc>
        <w:tc>
          <w:tcPr>
            <w:tcW w:w="388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B97965E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17766,78</w:t>
            </w:r>
          </w:p>
        </w:tc>
        <w:tc>
          <w:tcPr>
            <w:tcW w:w="384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1707C86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3480,27</w:t>
            </w:r>
          </w:p>
        </w:tc>
        <w:tc>
          <w:tcPr>
            <w:tcW w:w="139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365FB7E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21247,05</w:t>
            </w:r>
          </w:p>
        </w:tc>
      </w:tr>
      <w:tr w:rsidR="00AA0E34" w:rsidRPr="00AA0E34" w14:paraId="68EB6D2F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6A8D0E2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3.</w:t>
            </w:r>
          </w:p>
        </w:tc>
        <w:tc>
          <w:tcPr>
            <w:tcW w:w="655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5621AD5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Tuzemské cestovné náhrady</w:t>
            </w:r>
          </w:p>
        </w:tc>
        <w:tc>
          <w:tcPr>
            <w:tcW w:w="388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FAC4813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11,10</w:t>
            </w:r>
          </w:p>
        </w:tc>
        <w:tc>
          <w:tcPr>
            <w:tcW w:w="384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F55F3EC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2,18</w:t>
            </w:r>
          </w:p>
        </w:tc>
        <w:tc>
          <w:tcPr>
            <w:tcW w:w="139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F7B5150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13,28</w:t>
            </w:r>
          </w:p>
        </w:tc>
      </w:tr>
      <w:tr w:rsidR="00AA0E34" w:rsidRPr="00AA0E34" w14:paraId="55BABE7C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AC89F7C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4.</w:t>
            </w:r>
          </w:p>
        </w:tc>
        <w:tc>
          <w:tcPr>
            <w:tcW w:w="655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D9B11BD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Výdavky na energie, vodu a komunikácie</w:t>
            </w:r>
          </w:p>
        </w:tc>
        <w:tc>
          <w:tcPr>
            <w:tcW w:w="388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1047A9D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2460,17</w:t>
            </w:r>
          </w:p>
        </w:tc>
        <w:tc>
          <w:tcPr>
            <w:tcW w:w="384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3E0DC15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481,91</w:t>
            </w:r>
          </w:p>
        </w:tc>
        <w:tc>
          <w:tcPr>
            <w:tcW w:w="139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46805FD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2942,08</w:t>
            </w:r>
          </w:p>
        </w:tc>
      </w:tr>
      <w:tr w:rsidR="00AA0E34" w:rsidRPr="00AA0E34" w14:paraId="3E66456F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82A7362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5.</w:t>
            </w:r>
          </w:p>
        </w:tc>
        <w:tc>
          <w:tcPr>
            <w:tcW w:w="655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F997CBA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Výdavky na materiál okrem reprezentačného vybavenia nových interiérov</w:t>
            </w:r>
          </w:p>
        </w:tc>
        <w:tc>
          <w:tcPr>
            <w:tcW w:w="388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E52A472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16107,78</w:t>
            </w:r>
          </w:p>
        </w:tc>
        <w:tc>
          <w:tcPr>
            <w:tcW w:w="384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37B57B9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3155,29</w:t>
            </w:r>
          </w:p>
        </w:tc>
        <w:tc>
          <w:tcPr>
            <w:tcW w:w="139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DE1116C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19263,07</w:t>
            </w:r>
          </w:p>
        </w:tc>
      </w:tr>
      <w:tr w:rsidR="00AA0E34" w:rsidRPr="00AA0E34" w14:paraId="21D3572D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4828E0F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lastRenderedPageBreak/>
              <w:t>6.</w:t>
            </w:r>
          </w:p>
        </w:tc>
        <w:tc>
          <w:tcPr>
            <w:tcW w:w="655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F90D461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Dopravné</w:t>
            </w:r>
          </w:p>
        </w:tc>
        <w:tc>
          <w:tcPr>
            <w:tcW w:w="388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2305BB1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1105,24</w:t>
            </w:r>
          </w:p>
        </w:tc>
        <w:tc>
          <w:tcPr>
            <w:tcW w:w="384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43A4F99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216,50</w:t>
            </w:r>
          </w:p>
        </w:tc>
        <w:tc>
          <w:tcPr>
            <w:tcW w:w="139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C0C6033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1321,74</w:t>
            </w:r>
          </w:p>
        </w:tc>
      </w:tr>
      <w:tr w:rsidR="00AA0E34" w:rsidRPr="00AA0E34" w14:paraId="7D319098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3C41A3C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7.</w:t>
            </w:r>
          </w:p>
        </w:tc>
        <w:tc>
          <w:tcPr>
            <w:tcW w:w="655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52F552D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 xml:space="preserve">Výdavky na rutinnú údržbu a štandardnú údržbu okrem </w:t>
            </w:r>
            <w:proofErr w:type="spellStart"/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jednorázovej</w:t>
            </w:r>
            <w:proofErr w:type="spellEnd"/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 xml:space="preserve"> údržby objektov alebo ich častí a riešenia havarijných stavov</w:t>
            </w:r>
          </w:p>
        </w:tc>
        <w:tc>
          <w:tcPr>
            <w:tcW w:w="388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3E36FF9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125,67</w:t>
            </w:r>
          </w:p>
        </w:tc>
        <w:tc>
          <w:tcPr>
            <w:tcW w:w="384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74B6805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24,62</w:t>
            </w:r>
          </w:p>
        </w:tc>
        <w:tc>
          <w:tcPr>
            <w:tcW w:w="139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2E24303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150,29</w:t>
            </w:r>
          </w:p>
        </w:tc>
      </w:tr>
      <w:tr w:rsidR="00AA0E34" w:rsidRPr="00AA0E34" w14:paraId="05E629D9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185147F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8.</w:t>
            </w:r>
          </w:p>
        </w:tc>
        <w:tc>
          <w:tcPr>
            <w:tcW w:w="655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97040F4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Nájomné za prenájom nehnuteľnosti alebo inej veci okrem dopravných prostriedkov a špeciálnych strojov, prístrojov, zariadení, techniky, náradia a materiálu</w:t>
            </w:r>
          </w:p>
        </w:tc>
        <w:tc>
          <w:tcPr>
            <w:tcW w:w="388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2788B04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15659,57</w:t>
            </w:r>
          </w:p>
        </w:tc>
        <w:tc>
          <w:tcPr>
            <w:tcW w:w="384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579B8AC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3067,49</w:t>
            </w:r>
          </w:p>
        </w:tc>
        <w:tc>
          <w:tcPr>
            <w:tcW w:w="139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9AE7C60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18727,06</w:t>
            </w:r>
          </w:p>
        </w:tc>
      </w:tr>
      <w:tr w:rsidR="00AA0E34" w:rsidRPr="00AA0E34" w14:paraId="6012927B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9E01B6F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9.</w:t>
            </w:r>
          </w:p>
        </w:tc>
        <w:tc>
          <w:tcPr>
            <w:tcW w:w="655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589549A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Výdavky na služby</w:t>
            </w:r>
          </w:p>
        </w:tc>
        <w:tc>
          <w:tcPr>
            <w:tcW w:w="388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07F8BA3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3986,20</w:t>
            </w:r>
          </w:p>
        </w:tc>
        <w:tc>
          <w:tcPr>
            <w:tcW w:w="384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81CB114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780,84</w:t>
            </w:r>
          </w:p>
        </w:tc>
        <w:tc>
          <w:tcPr>
            <w:tcW w:w="139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FC1FCF8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4767,04</w:t>
            </w:r>
          </w:p>
        </w:tc>
      </w:tr>
      <w:tr w:rsidR="00AA0E34" w:rsidRPr="00AA0E34" w14:paraId="3684ABB5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38A5119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10.</w:t>
            </w:r>
          </w:p>
        </w:tc>
        <w:tc>
          <w:tcPr>
            <w:tcW w:w="655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C5612CF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Výdavky na bežné transfery v rozsahu vreckového, odstupného, odchodného, náhrady príjmu pri dočasnej pracovnej neschopnosti zamestnanca</w:t>
            </w:r>
          </w:p>
        </w:tc>
        <w:tc>
          <w:tcPr>
            <w:tcW w:w="388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D1C6A29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226,19</w:t>
            </w:r>
          </w:p>
        </w:tc>
        <w:tc>
          <w:tcPr>
            <w:tcW w:w="384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621945D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44,31</w:t>
            </w:r>
          </w:p>
        </w:tc>
        <w:tc>
          <w:tcPr>
            <w:tcW w:w="139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1459C2A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270,50</w:t>
            </w:r>
          </w:p>
        </w:tc>
      </w:tr>
      <w:tr w:rsidR="00AA0E34" w:rsidRPr="00AA0E34" w14:paraId="0D3A369E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ABC1E4A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11.</w:t>
            </w:r>
          </w:p>
        </w:tc>
        <w:tc>
          <w:tcPr>
            <w:tcW w:w="655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DE2C710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Odpisy hmotného majetku a nehmotného majetku podľa účtovných predpisov, o ktorom poskytovateľ sociálnej služby účtuje a odpisuje ho ako účtovná jednotka</w:t>
            </w:r>
          </w:p>
        </w:tc>
        <w:tc>
          <w:tcPr>
            <w:tcW w:w="388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FFB83E9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233,43</w:t>
            </w:r>
          </w:p>
        </w:tc>
        <w:tc>
          <w:tcPr>
            <w:tcW w:w="384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F0045FB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45,72</w:t>
            </w:r>
          </w:p>
        </w:tc>
        <w:tc>
          <w:tcPr>
            <w:tcW w:w="139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8897AD6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279,15</w:t>
            </w:r>
          </w:p>
        </w:tc>
      </w:tr>
      <w:tr w:rsidR="00AA0E34" w:rsidRPr="00AA0E34" w14:paraId="4C6B4D6E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D4DFAD5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12.</w:t>
            </w:r>
          </w:p>
        </w:tc>
        <w:tc>
          <w:tcPr>
            <w:tcW w:w="655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39C7009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Náklady celkom (r.1 až r.11)</w:t>
            </w:r>
          </w:p>
        </w:tc>
        <w:tc>
          <w:tcPr>
            <w:tcW w:w="388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382B4A8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106482,05</w:t>
            </w:r>
          </w:p>
        </w:tc>
        <w:tc>
          <w:tcPr>
            <w:tcW w:w="384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8594B06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20858,36</w:t>
            </w:r>
          </w:p>
        </w:tc>
        <w:tc>
          <w:tcPr>
            <w:tcW w:w="139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4A015A6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127340,41</w:t>
            </w:r>
          </w:p>
        </w:tc>
      </w:tr>
      <w:tr w:rsidR="00AA0E34" w:rsidRPr="00AA0E34" w14:paraId="25070C7C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B8663C8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lastRenderedPageBreak/>
              <w:t>13.</w:t>
            </w:r>
          </w:p>
        </w:tc>
        <w:tc>
          <w:tcPr>
            <w:tcW w:w="655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DAEBBEE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Počet klientov</w:t>
            </w:r>
          </w:p>
        </w:tc>
        <w:tc>
          <w:tcPr>
            <w:tcW w:w="388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36C9638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10</w:t>
            </w:r>
          </w:p>
        </w:tc>
        <w:tc>
          <w:tcPr>
            <w:tcW w:w="384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7CBA674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</w:t>
            </w:r>
          </w:p>
        </w:tc>
        <w:tc>
          <w:tcPr>
            <w:tcW w:w="139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ABD8E41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13</w:t>
            </w:r>
          </w:p>
        </w:tc>
      </w:tr>
      <w:tr w:rsidR="00AA0E34" w:rsidRPr="00AA0E34" w14:paraId="200E749D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A76C5B8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14.</w:t>
            </w:r>
          </w:p>
        </w:tc>
        <w:tc>
          <w:tcPr>
            <w:tcW w:w="655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98BE10F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Náklady celoročné na 1 osobu (r12 : r13)</w:t>
            </w:r>
          </w:p>
        </w:tc>
        <w:tc>
          <w:tcPr>
            <w:tcW w:w="388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645E5A6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10648,21</w:t>
            </w:r>
          </w:p>
        </w:tc>
        <w:tc>
          <w:tcPr>
            <w:tcW w:w="384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287EC0C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6952,79</w:t>
            </w:r>
          </w:p>
        </w:tc>
        <w:tc>
          <w:tcPr>
            <w:tcW w:w="139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3773A8F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9795,42</w:t>
            </w:r>
          </w:p>
        </w:tc>
      </w:tr>
      <w:tr w:rsidR="00AA0E34" w:rsidRPr="00AA0E34" w14:paraId="3324A445" w14:textId="77777777" w:rsidTr="00AA0E34">
        <w:tc>
          <w:tcPr>
            <w:tcW w:w="43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59C7DC1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15.</w:t>
            </w:r>
          </w:p>
        </w:tc>
        <w:tc>
          <w:tcPr>
            <w:tcW w:w="655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F914355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Náklady mesačné na 1 osobu (r14 : 12 – mesiacov)</w:t>
            </w:r>
          </w:p>
        </w:tc>
        <w:tc>
          <w:tcPr>
            <w:tcW w:w="388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2D0F523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887,35</w:t>
            </w:r>
          </w:p>
        </w:tc>
        <w:tc>
          <w:tcPr>
            <w:tcW w:w="3840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55910B6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579,40</w:t>
            </w:r>
          </w:p>
        </w:tc>
        <w:tc>
          <w:tcPr>
            <w:tcW w:w="1395" w:type="dxa"/>
            <w:tcBorders>
              <w:top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4E2FD85" w14:textId="77777777" w:rsidR="00AA0E34" w:rsidRPr="00AA0E34" w:rsidRDefault="00AA0E34" w:rsidP="00AA0E34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AA0E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816,28</w:t>
            </w:r>
          </w:p>
        </w:tc>
      </w:tr>
    </w:tbl>
    <w:p w14:paraId="3E89425F" w14:textId="77777777" w:rsidR="00CD2F85" w:rsidRDefault="00CD2F85"/>
    <w:sectPr w:rsidR="00CD2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34"/>
    <w:rsid w:val="00AA0E34"/>
    <w:rsid w:val="00CD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9ABF"/>
  <w15:chartTrackingRefBased/>
  <w15:docId w15:val="{D87B1233-9AD5-4EA0-A94E-4C390F38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AA0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AA0E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AA0E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A0E3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A0E3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A0E3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Vrazn">
    <w:name w:val="Strong"/>
    <w:basedOn w:val="Predvolenpsmoodseku"/>
    <w:uiPriority w:val="22"/>
    <w:qFormat/>
    <w:rsid w:val="00AA0E34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AA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2022-03-24T13:32:00Z</dcterms:created>
  <dcterms:modified xsi:type="dcterms:W3CDTF">2022-03-24T13:34:00Z</dcterms:modified>
</cp:coreProperties>
</file>